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D5" w:rsidRDefault="00363623">
      <w:pPr>
        <w:ind w:right="640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济南市机关事务服务中心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</w:rPr>
        <w:t>民主评议问题整改重点承诺事项</w:t>
      </w:r>
    </w:p>
    <w:tbl>
      <w:tblPr>
        <w:tblW w:w="14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025"/>
        <w:gridCol w:w="7005"/>
        <w:gridCol w:w="1575"/>
        <w:gridCol w:w="1785"/>
      </w:tblGrid>
      <w:tr w:rsidR="001C6DD5">
        <w:trPr>
          <w:trHeight w:val="734"/>
          <w:tblHeader/>
        </w:trPr>
        <w:tc>
          <w:tcPr>
            <w:tcW w:w="988" w:type="dxa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025" w:type="dxa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整改目标</w:t>
            </w:r>
          </w:p>
        </w:tc>
        <w:tc>
          <w:tcPr>
            <w:tcW w:w="7005" w:type="dxa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整改措施</w:t>
            </w:r>
          </w:p>
        </w:tc>
        <w:tc>
          <w:tcPr>
            <w:tcW w:w="1575" w:type="dxa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完成时限</w:t>
            </w:r>
          </w:p>
        </w:tc>
        <w:tc>
          <w:tcPr>
            <w:tcW w:w="1785" w:type="dxa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责任单位</w:t>
            </w:r>
          </w:p>
        </w:tc>
      </w:tr>
      <w:tr w:rsidR="001C6DD5">
        <w:trPr>
          <w:trHeight w:val="734"/>
        </w:trPr>
        <w:tc>
          <w:tcPr>
            <w:tcW w:w="988" w:type="dxa"/>
            <w:vAlign w:val="center"/>
          </w:tcPr>
          <w:p w:rsidR="001C6DD5" w:rsidRDefault="0036362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C6DD5" w:rsidRDefault="00363623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加强内控制度建设，强化监督检查，不断改进物业管理服务质量。</w:t>
            </w:r>
          </w:p>
        </w:tc>
        <w:tc>
          <w:tcPr>
            <w:tcW w:w="7005" w:type="dxa"/>
          </w:tcPr>
          <w:p w:rsidR="001C6DD5" w:rsidRDefault="00363623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1.继续完善物业管理服务制度，细化物业服务考核办法，加强物业企业和服务人员监督管理，进一步提高物业服务标准。</w:t>
            </w:r>
          </w:p>
          <w:p w:rsidR="001C6DD5" w:rsidRDefault="00363623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2.委托第三方定期开展满意度调查，及时整改存在问题，持续改进服务质量。</w:t>
            </w:r>
          </w:p>
          <w:p w:rsidR="001C6DD5" w:rsidRDefault="00363623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3.严格按照疫情期间大厦防控要求，做好人员防控、公共部位消杀及通风管理等各项防控工作。</w:t>
            </w:r>
          </w:p>
        </w:tc>
        <w:tc>
          <w:tcPr>
            <w:tcW w:w="1575" w:type="dxa"/>
            <w:vAlign w:val="center"/>
          </w:tcPr>
          <w:p w:rsidR="001C6DD5" w:rsidRDefault="00363623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2020年年底</w:t>
            </w:r>
          </w:p>
        </w:tc>
        <w:tc>
          <w:tcPr>
            <w:tcW w:w="1785" w:type="dxa"/>
            <w:vMerge w:val="restart"/>
            <w:vAlign w:val="center"/>
          </w:tcPr>
          <w:p w:rsidR="001C6DD5" w:rsidRDefault="00363623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市机关事务服务中心</w:t>
            </w:r>
          </w:p>
        </w:tc>
      </w:tr>
      <w:tr w:rsidR="001C6DD5">
        <w:trPr>
          <w:trHeight w:val="1810"/>
        </w:trPr>
        <w:tc>
          <w:tcPr>
            <w:tcW w:w="988" w:type="dxa"/>
            <w:vAlign w:val="center"/>
          </w:tcPr>
          <w:p w:rsidR="001C6DD5" w:rsidRDefault="0036362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</w:t>
            </w:r>
          </w:p>
        </w:tc>
        <w:tc>
          <w:tcPr>
            <w:tcW w:w="3025" w:type="dxa"/>
          </w:tcPr>
          <w:p w:rsidR="001C6DD5" w:rsidRDefault="001C6DD5">
            <w:pPr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1C6DD5" w:rsidRDefault="00363623">
            <w:pPr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严格落实安全生产责任制，确保大厦餐饮服务安全，提高服务对象满意度。</w:t>
            </w:r>
          </w:p>
        </w:tc>
        <w:tc>
          <w:tcPr>
            <w:tcW w:w="7005" w:type="dxa"/>
          </w:tcPr>
          <w:p w:rsidR="001C6DD5" w:rsidRDefault="00363623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1.严格落实安全生产责任制，完善安全监管机制，从严管控食品生产各个环节，确保食堂生产安全、食品安全。</w:t>
            </w:r>
          </w:p>
          <w:p w:rsidR="001C6DD5" w:rsidRDefault="00363623">
            <w:pPr>
              <w:spacing w:line="4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2.通过发放调查问卷、主动上门和电话函询等形式，主动征求意见建议，进一步提升餐饮服务水平，提高服务对象满意度。</w:t>
            </w:r>
          </w:p>
          <w:p w:rsidR="001C6DD5" w:rsidRDefault="00363623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3.落实疫情防控要求，及时调整供餐模式，做好餐饮服务后勤保障。</w:t>
            </w:r>
          </w:p>
        </w:tc>
        <w:tc>
          <w:tcPr>
            <w:tcW w:w="1575" w:type="dxa"/>
            <w:vAlign w:val="center"/>
          </w:tcPr>
          <w:p w:rsidR="001C6DD5" w:rsidRDefault="00363623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2020年年底</w:t>
            </w:r>
          </w:p>
        </w:tc>
        <w:tc>
          <w:tcPr>
            <w:tcW w:w="1785" w:type="dxa"/>
            <w:vMerge/>
            <w:vAlign w:val="center"/>
          </w:tcPr>
          <w:p w:rsidR="001C6DD5" w:rsidRDefault="001C6DD5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1C6DD5">
        <w:trPr>
          <w:trHeight w:val="1714"/>
        </w:trPr>
        <w:tc>
          <w:tcPr>
            <w:tcW w:w="988" w:type="dxa"/>
            <w:vAlign w:val="center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3</w:t>
            </w:r>
          </w:p>
        </w:tc>
        <w:tc>
          <w:tcPr>
            <w:tcW w:w="3025" w:type="dxa"/>
            <w:vAlign w:val="center"/>
          </w:tcPr>
          <w:p w:rsidR="001C6DD5" w:rsidRDefault="00363623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科学规划设计大厦停</w:t>
            </w:r>
            <w:r>
              <w:rPr>
                <w:rFonts w:ascii="仿宋_GB2312" w:eastAsia="仿宋_GB2312" w:cs="Times New Roman" w:hint="eastAsia"/>
                <w:sz w:val="24"/>
              </w:rPr>
              <w:t>车位，进一步规范车辆停放秩序，提高大厦停车管理服务水平。</w:t>
            </w:r>
          </w:p>
        </w:tc>
        <w:tc>
          <w:tcPr>
            <w:tcW w:w="7005" w:type="dxa"/>
          </w:tcPr>
          <w:p w:rsidR="001C6DD5" w:rsidRDefault="00363623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1.按照应划尽划、便于通行的原则，采取斜线和直线相结合，重新划定停车位，最大限度增加停车位数量。</w:t>
            </w:r>
          </w:p>
          <w:p w:rsidR="001C6DD5" w:rsidRDefault="00363623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2.提高安保人员交通指挥、停车引导服务能力，进一步规范大厦车辆出入、停放秩序。</w:t>
            </w:r>
          </w:p>
          <w:p w:rsidR="001C6DD5" w:rsidRDefault="00363623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3.定期清理“僵尸车”，整治乱停车，提高车位利用率。</w:t>
            </w:r>
          </w:p>
        </w:tc>
        <w:tc>
          <w:tcPr>
            <w:tcW w:w="1575" w:type="dxa"/>
            <w:vAlign w:val="center"/>
          </w:tcPr>
          <w:p w:rsidR="001C6DD5" w:rsidRDefault="00363623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2020年6月30日</w:t>
            </w:r>
          </w:p>
        </w:tc>
        <w:tc>
          <w:tcPr>
            <w:tcW w:w="1785" w:type="dxa"/>
            <w:vMerge/>
            <w:vAlign w:val="center"/>
          </w:tcPr>
          <w:p w:rsidR="001C6DD5" w:rsidRDefault="001C6DD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1C6DD5">
        <w:trPr>
          <w:trHeight w:val="2296"/>
        </w:trPr>
        <w:tc>
          <w:tcPr>
            <w:tcW w:w="988" w:type="dxa"/>
            <w:vAlign w:val="center"/>
          </w:tcPr>
          <w:p w:rsidR="001C6DD5" w:rsidRDefault="00363623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lastRenderedPageBreak/>
              <w:t>4</w:t>
            </w:r>
          </w:p>
        </w:tc>
        <w:tc>
          <w:tcPr>
            <w:tcW w:w="3025" w:type="dxa"/>
            <w:vAlign w:val="center"/>
          </w:tcPr>
          <w:p w:rsidR="001C6DD5" w:rsidRDefault="00363623">
            <w:pPr>
              <w:spacing w:line="4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缓解群众</w:t>
            </w:r>
            <w:r>
              <w:rPr>
                <w:rFonts w:ascii="仿宋_GB2312" w:eastAsia="仿宋_GB2312" w:cs="Times New Roman"/>
                <w:sz w:val="24"/>
              </w:rPr>
              <w:t>到</w:t>
            </w:r>
            <w:r>
              <w:rPr>
                <w:rFonts w:ascii="仿宋_GB2312" w:eastAsia="仿宋_GB2312" w:cs="Times New Roman" w:hint="eastAsia"/>
                <w:sz w:val="24"/>
              </w:rPr>
              <w:t>市政务服务中心办理业务停车交通拥堵问题。</w:t>
            </w:r>
          </w:p>
        </w:tc>
        <w:tc>
          <w:tcPr>
            <w:tcW w:w="7005" w:type="dxa"/>
            <w:vAlign w:val="center"/>
          </w:tcPr>
          <w:p w:rsidR="001C6DD5" w:rsidRDefault="00363623">
            <w:pPr>
              <w:spacing w:line="4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</w:rPr>
              <w:t>）继续抓好地下便民停车场、机械立体停车位管理使用，对部分地上固定停车位试行共享停车，提高停车位的周转率。</w:t>
            </w:r>
          </w:p>
          <w:p w:rsidR="001C6DD5" w:rsidRDefault="00363623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（2）积极协调驻地交警，进行主干道交通疏导，维持交通秩序；加强安保服务人员培训，提高工作效率和服务质量。</w:t>
            </w:r>
          </w:p>
        </w:tc>
        <w:tc>
          <w:tcPr>
            <w:tcW w:w="1575" w:type="dxa"/>
            <w:vAlign w:val="center"/>
          </w:tcPr>
          <w:p w:rsidR="001C6DD5" w:rsidRDefault="00363623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2020年年底</w:t>
            </w:r>
          </w:p>
        </w:tc>
        <w:tc>
          <w:tcPr>
            <w:tcW w:w="1785" w:type="dxa"/>
            <w:vAlign w:val="center"/>
          </w:tcPr>
          <w:p w:rsidR="001C6DD5" w:rsidRDefault="00363623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市机关事务服务中心</w:t>
            </w:r>
          </w:p>
        </w:tc>
      </w:tr>
    </w:tbl>
    <w:p w:rsidR="001C6DD5" w:rsidRDefault="001C6DD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C6DD5">
      <w:pgSz w:w="16838" w:h="11906" w:orient="landscape"/>
      <w:pgMar w:top="1474" w:right="1474" w:bottom="1474" w:left="1474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226D"/>
    <w:rsid w:val="001C6DD5"/>
    <w:rsid w:val="002F49F4"/>
    <w:rsid w:val="00363623"/>
    <w:rsid w:val="0038576B"/>
    <w:rsid w:val="005B2385"/>
    <w:rsid w:val="00603A79"/>
    <w:rsid w:val="00751066"/>
    <w:rsid w:val="0077575C"/>
    <w:rsid w:val="007A6E84"/>
    <w:rsid w:val="007C00C6"/>
    <w:rsid w:val="007F2334"/>
    <w:rsid w:val="00A36796"/>
    <w:rsid w:val="00A777F2"/>
    <w:rsid w:val="00B2056A"/>
    <w:rsid w:val="00BE0D99"/>
    <w:rsid w:val="00C87215"/>
    <w:rsid w:val="00CF21FE"/>
    <w:rsid w:val="00E940F5"/>
    <w:rsid w:val="00EE4F9A"/>
    <w:rsid w:val="00F61A23"/>
    <w:rsid w:val="00F87396"/>
    <w:rsid w:val="01142BCB"/>
    <w:rsid w:val="027548A1"/>
    <w:rsid w:val="03587715"/>
    <w:rsid w:val="03ED1958"/>
    <w:rsid w:val="041E399C"/>
    <w:rsid w:val="04F45DC6"/>
    <w:rsid w:val="05552369"/>
    <w:rsid w:val="056B1C46"/>
    <w:rsid w:val="05AB6AD5"/>
    <w:rsid w:val="066509FF"/>
    <w:rsid w:val="07080520"/>
    <w:rsid w:val="07647CDE"/>
    <w:rsid w:val="080052DE"/>
    <w:rsid w:val="090E0CB5"/>
    <w:rsid w:val="09F9408F"/>
    <w:rsid w:val="0A0F0B7B"/>
    <w:rsid w:val="0A401AB3"/>
    <w:rsid w:val="0AC46996"/>
    <w:rsid w:val="0B710C6B"/>
    <w:rsid w:val="0C5429FA"/>
    <w:rsid w:val="0CEA6D20"/>
    <w:rsid w:val="0CF713D0"/>
    <w:rsid w:val="0DA5380E"/>
    <w:rsid w:val="0F8D5CA2"/>
    <w:rsid w:val="1073130E"/>
    <w:rsid w:val="10C3051D"/>
    <w:rsid w:val="12F51635"/>
    <w:rsid w:val="132814C7"/>
    <w:rsid w:val="132B1648"/>
    <w:rsid w:val="1424190F"/>
    <w:rsid w:val="155F6F53"/>
    <w:rsid w:val="164B7AA2"/>
    <w:rsid w:val="16766F5E"/>
    <w:rsid w:val="17827131"/>
    <w:rsid w:val="17EC0310"/>
    <w:rsid w:val="18095225"/>
    <w:rsid w:val="18FB2823"/>
    <w:rsid w:val="195A467F"/>
    <w:rsid w:val="19A629D8"/>
    <w:rsid w:val="1A154B2F"/>
    <w:rsid w:val="1A423895"/>
    <w:rsid w:val="1AE905D9"/>
    <w:rsid w:val="1B191B47"/>
    <w:rsid w:val="1BDD4D9A"/>
    <w:rsid w:val="1D1674E9"/>
    <w:rsid w:val="1D4569C8"/>
    <w:rsid w:val="1D5D0794"/>
    <w:rsid w:val="1E017F64"/>
    <w:rsid w:val="1E107596"/>
    <w:rsid w:val="1E7A0E11"/>
    <w:rsid w:val="1EC57C4C"/>
    <w:rsid w:val="1EDC51C0"/>
    <w:rsid w:val="1EE36B5D"/>
    <w:rsid w:val="1F4F7101"/>
    <w:rsid w:val="1FDE4B80"/>
    <w:rsid w:val="20B96E20"/>
    <w:rsid w:val="22A36290"/>
    <w:rsid w:val="231667D9"/>
    <w:rsid w:val="247602AA"/>
    <w:rsid w:val="24923C4C"/>
    <w:rsid w:val="24987B5B"/>
    <w:rsid w:val="24FF376C"/>
    <w:rsid w:val="253224D1"/>
    <w:rsid w:val="259A4AC0"/>
    <w:rsid w:val="263A2F6E"/>
    <w:rsid w:val="26417FBF"/>
    <w:rsid w:val="2684118B"/>
    <w:rsid w:val="27742B22"/>
    <w:rsid w:val="28AA1093"/>
    <w:rsid w:val="2C220915"/>
    <w:rsid w:val="2CC65249"/>
    <w:rsid w:val="2D5627A4"/>
    <w:rsid w:val="2DA108EF"/>
    <w:rsid w:val="2E3E1F73"/>
    <w:rsid w:val="2E443C0F"/>
    <w:rsid w:val="2E9D17EC"/>
    <w:rsid w:val="2EC8289A"/>
    <w:rsid w:val="2F1D0733"/>
    <w:rsid w:val="2F2F18DC"/>
    <w:rsid w:val="2F443288"/>
    <w:rsid w:val="308A210E"/>
    <w:rsid w:val="314E7212"/>
    <w:rsid w:val="31F5073F"/>
    <w:rsid w:val="325A3C34"/>
    <w:rsid w:val="32CB5636"/>
    <w:rsid w:val="35602722"/>
    <w:rsid w:val="35BA325B"/>
    <w:rsid w:val="35CC3EB6"/>
    <w:rsid w:val="36ED79A3"/>
    <w:rsid w:val="37CE39D5"/>
    <w:rsid w:val="38C940C3"/>
    <w:rsid w:val="38D23055"/>
    <w:rsid w:val="3AA85ABA"/>
    <w:rsid w:val="3B1411AE"/>
    <w:rsid w:val="3B693AAC"/>
    <w:rsid w:val="3BA6303A"/>
    <w:rsid w:val="3BC427C6"/>
    <w:rsid w:val="3C8659CC"/>
    <w:rsid w:val="3CAF2793"/>
    <w:rsid w:val="3CC76807"/>
    <w:rsid w:val="3CDE18D1"/>
    <w:rsid w:val="3D5A127D"/>
    <w:rsid w:val="3D794244"/>
    <w:rsid w:val="3DC94A31"/>
    <w:rsid w:val="3E565DB1"/>
    <w:rsid w:val="3EDF7642"/>
    <w:rsid w:val="3F1433B1"/>
    <w:rsid w:val="3F4829DB"/>
    <w:rsid w:val="3FF52340"/>
    <w:rsid w:val="401E3FF2"/>
    <w:rsid w:val="40BD342F"/>
    <w:rsid w:val="418B699F"/>
    <w:rsid w:val="42F22464"/>
    <w:rsid w:val="43211E8E"/>
    <w:rsid w:val="43DD7DCA"/>
    <w:rsid w:val="444C2628"/>
    <w:rsid w:val="447C6550"/>
    <w:rsid w:val="447C6E8C"/>
    <w:rsid w:val="447F451B"/>
    <w:rsid w:val="450462E6"/>
    <w:rsid w:val="45B542E7"/>
    <w:rsid w:val="4713014E"/>
    <w:rsid w:val="475B0F93"/>
    <w:rsid w:val="47B94257"/>
    <w:rsid w:val="47BB4B24"/>
    <w:rsid w:val="48D036D7"/>
    <w:rsid w:val="48E03727"/>
    <w:rsid w:val="49F10709"/>
    <w:rsid w:val="4A8B5B90"/>
    <w:rsid w:val="4A947DE5"/>
    <w:rsid w:val="4A9938E9"/>
    <w:rsid w:val="4AD16FA8"/>
    <w:rsid w:val="4B5F577C"/>
    <w:rsid w:val="4B7A4DCD"/>
    <w:rsid w:val="4C0D39CC"/>
    <w:rsid w:val="4CE534CD"/>
    <w:rsid w:val="4CF970B2"/>
    <w:rsid w:val="4DC65698"/>
    <w:rsid w:val="4DD228B8"/>
    <w:rsid w:val="4E820D6A"/>
    <w:rsid w:val="4F9911E9"/>
    <w:rsid w:val="4FB3507F"/>
    <w:rsid w:val="50C5799D"/>
    <w:rsid w:val="50FF198D"/>
    <w:rsid w:val="51AE7271"/>
    <w:rsid w:val="51B06306"/>
    <w:rsid w:val="5272000F"/>
    <w:rsid w:val="5325226D"/>
    <w:rsid w:val="53293C57"/>
    <w:rsid w:val="5343283A"/>
    <w:rsid w:val="536553D8"/>
    <w:rsid w:val="53A93D35"/>
    <w:rsid w:val="54334B25"/>
    <w:rsid w:val="55BE3D60"/>
    <w:rsid w:val="5650650A"/>
    <w:rsid w:val="56BA03F0"/>
    <w:rsid w:val="571051AD"/>
    <w:rsid w:val="57130E5F"/>
    <w:rsid w:val="57A3607E"/>
    <w:rsid w:val="588A7A30"/>
    <w:rsid w:val="59717D40"/>
    <w:rsid w:val="59AA6543"/>
    <w:rsid w:val="5A1006C9"/>
    <w:rsid w:val="5A1475CD"/>
    <w:rsid w:val="5A4D5D65"/>
    <w:rsid w:val="5A537FCD"/>
    <w:rsid w:val="5ACE3493"/>
    <w:rsid w:val="5B3C6F02"/>
    <w:rsid w:val="5BE92168"/>
    <w:rsid w:val="5C10578E"/>
    <w:rsid w:val="5CB51213"/>
    <w:rsid w:val="5CDE7D35"/>
    <w:rsid w:val="5D1D1860"/>
    <w:rsid w:val="5DB258F9"/>
    <w:rsid w:val="5E795CAA"/>
    <w:rsid w:val="5FC41642"/>
    <w:rsid w:val="5FD228F8"/>
    <w:rsid w:val="5FE72755"/>
    <w:rsid w:val="60386B2E"/>
    <w:rsid w:val="60C5342A"/>
    <w:rsid w:val="621631AA"/>
    <w:rsid w:val="62CB582D"/>
    <w:rsid w:val="637E2F30"/>
    <w:rsid w:val="641F0CF2"/>
    <w:rsid w:val="64587345"/>
    <w:rsid w:val="64785193"/>
    <w:rsid w:val="65A51590"/>
    <w:rsid w:val="666B713A"/>
    <w:rsid w:val="66B21770"/>
    <w:rsid w:val="670B0EB0"/>
    <w:rsid w:val="689C0280"/>
    <w:rsid w:val="68A05E99"/>
    <w:rsid w:val="6A2616F6"/>
    <w:rsid w:val="6AD77D5C"/>
    <w:rsid w:val="6B7104A8"/>
    <w:rsid w:val="6CBE44AC"/>
    <w:rsid w:val="6D4A3B96"/>
    <w:rsid w:val="6D8E2C4B"/>
    <w:rsid w:val="6F4B327B"/>
    <w:rsid w:val="6F8D7514"/>
    <w:rsid w:val="70EA4764"/>
    <w:rsid w:val="725A0247"/>
    <w:rsid w:val="72DC3EC6"/>
    <w:rsid w:val="733C0D12"/>
    <w:rsid w:val="73E40F68"/>
    <w:rsid w:val="74B419BF"/>
    <w:rsid w:val="74EA4049"/>
    <w:rsid w:val="75BB3D91"/>
    <w:rsid w:val="75DD0A53"/>
    <w:rsid w:val="77121230"/>
    <w:rsid w:val="777E2104"/>
    <w:rsid w:val="78C55200"/>
    <w:rsid w:val="78FC37F4"/>
    <w:rsid w:val="790B21B9"/>
    <w:rsid w:val="790C28D5"/>
    <w:rsid w:val="792354B8"/>
    <w:rsid w:val="7B0B241E"/>
    <w:rsid w:val="7B8F389D"/>
    <w:rsid w:val="7BDB665A"/>
    <w:rsid w:val="7C9D1B06"/>
    <w:rsid w:val="7DD248CE"/>
    <w:rsid w:val="7E6848EA"/>
    <w:rsid w:val="7EB260E0"/>
    <w:rsid w:val="7EBA6ED5"/>
    <w:rsid w:val="7FB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752BE-48E1-4C4D-9928-1CE63157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jc w:val="center"/>
    </w:pPr>
    <w:rPr>
      <w:rFonts w:eastAsia="华文中宋"/>
      <w:bCs/>
      <w:sz w:val="44"/>
      <w:szCs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15</cp:revision>
  <cp:lastPrinted>2020-04-30T06:57:00Z</cp:lastPrinted>
  <dcterms:created xsi:type="dcterms:W3CDTF">2017-07-17T06:40:00Z</dcterms:created>
  <dcterms:modified xsi:type="dcterms:W3CDTF">2020-05-07T03:11:00Z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